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1" w:rsidRPr="00B8700E" w:rsidRDefault="00305D91" w:rsidP="00305D91">
      <w:pPr>
        <w:pStyle w:val="Sinespaciado"/>
        <w:rPr>
          <w:rFonts w:ascii="Arial" w:hAnsi="Arial" w:cs="Arial"/>
          <w:b/>
          <w:sz w:val="20"/>
          <w:szCs w:val="20"/>
        </w:rPr>
      </w:pPr>
      <w:r w:rsidRPr="00B8700E">
        <w:rPr>
          <w:rFonts w:ascii="Arial" w:hAnsi="Arial" w:cs="Arial"/>
          <w:b/>
          <w:sz w:val="20"/>
          <w:szCs w:val="20"/>
        </w:rPr>
        <w:t>ANEXO No. 3 - LICITACIÓN PÚBLICA No. 02-2017. PROCESO DE CONTRATACIÓN DE SEGUROS DE VIDA, SEGUROS DE INCENDIO Y TERREMOTO Y SEGURO TODO RIESGO CONSTRUCCIÓN ASOCIADOS A CREDITOS GARANTIZADOS CON HIPOTECA O A CONTRATOS DE LEASING HABITACIONAL</w:t>
      </w:r>
    </w:p>
    <w:p w:rsidR="00305D91" w:rsidRDefault="00305D91" w:rsidP="00305D9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9374E" w:rsidRPr="00B8700E" w:rsidRDefault="00E9374E" w:rsidP="00305D9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05D91" w:rsidRPr="00B8700E" w:rsidRDefault="00305D91" w:rsidP="00305D9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B8700E">
        <w:rPr>
          <w:rFonts w:ascii="Arial" w:hAnsi="Arial" w:cs="Arial"/>
          <w:b/>
          <w:sz w:val="20"/>
          <w:szCs w:val="20"/>
        </w:rPr>
        <w:t>INDICADORES FINANCIEROS COMPAÑÍAS DE SEGUROS DE VIDA</w:t>
      </w:r>
    </w:p>
    <w:p w:rsidR="00305D91" w:rsidRDefault="00305D91" w:rsidP="00305D9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9374E" w:rsidRPr="00B8700E" w:rsidRDefault="00E9374E" w:rsidP="00305D9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05D91" w:rsidRPr="00A05308" w:rsidRDefault="00305D91" w:rsidP="00305D91">
      <w:pPr>
        <w:pStyle w:val="Sinespaciado"/>
        <w:rPr>
          <w:rFonts w:ascii="Arial" w:hAnsi="Arial" w:cs="Arial"/>
          <w:sz w:val="20"/>
          <w:szCs w:val="20"/>
        </w:rPr>
      </w:pPr>
      <w:r w:rsidRPr="00B8700E">
        <w:rPr>
          <w:rFonts w:ascii="Arial" w:hAnsi="Arial" w:cs="Arial"/>
          <w:b/>
          <w:sz w:val="20"/>
          <w:szCs w:val="20"/>
        </w:rPr>
        <w:t xml:space="preserve">ASEGURADORA: </w:t>
      </w:r>
      <w:r w:rsidR="00792CFF">
        <w:rPr>
          <w:rFonts w:ascii="Arial" w:hAnsi="Arial" w:cs="Arial"/>
          <w:b/>
          <w:sz w:val="20"/>
          <w:szCs w:val="20"/>
        </w:rPr>
        <w:tab/>
      </w:r>
      <w:r w:rsidR="00792CFF">
        <w:rPr>
          <w:rFonts w:ascii="Arial" w:hAnsi="Arial" w:cs="Arial"/>
          <w:b/>
          <w:sz w:val="20"/>
          <w:szCs w:val="20"/>
        </w:rPr>
        <w:tab/>
      </w:r>
      <w:r w:rsidR="00792CFF" w:rsidRPr="00A05308">
        <w:rPr>
          <w:rFonts w:ascii="Arial" w:hAnsi="Arial" w:cs="Arial"/>
          <w:sz w:val="20"/>
          <w:szCs w:val="20"/>
        </w:rPr>
        <w:t>_________</w:t>
      </w:r>
      <w:r w:rsidRPr="00A05308">
        <w:rPr>
          <w:rFonts w:ascii="Arial" w:hAnsi="Arial" w:cs="Arial"/>
          <w:sz w:val="20"/>
          <w:szCs w:val="20"/>
        </w:rPr>
        <w:t>_______________________________</w:t>
      </w:r>
    </w:p>
    <w:p w:rsidR="00305D91" w:rsidRPr="00A05308" w:rsidRDefault="00305D91" w:rsidP="00305D91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2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188"/>
        <w:gridCol w:w="4394"/>
        <w:gridCol w:w="1515"/>
        <w:gridCol w:w="1881"/>
      </w:tblGrid>
      <w:tr w:rsidR="00305D91" w:rsidRPr="002F1568" w:rsidTr="00585952">
        <w:trPr>
          <w:trHeight w:val="311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Corte</w:t>
            </w:r>
          </w:p>
        </w:tc>
      </w:tr>
      <w:tr w:rsidR="00305D91" w:rsidRPr="002F1568" w:rsidTr="00585952">
        <w:trPr>
          <w:trHeight w:val="622"/>
        </w:trPr>
        <w:tc>
          <w:tcPr>
            <w:tcW w:w="2789" w:type="dxa"/>
            <w:tcBorders>
              <w:top w:val="double" w:sz="6" w:space="0" w:color="A6A6A6"/>
              <w:left w:val="double" w:sz="6" w:space="0" w:color="A6A6A6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Indicadores</w:t>
            </w:r>
          </w:p>
        </w:tc>
        <w:tc>
          <w:tcPr>
            <w:tcW w:w="2188" w:type="dxa"/>
            <w:tcBorders>
              <w:top w:val="double" w:sz="6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Fórmula De Cálculo</w:t>
            </w:r>
          </w:p>
        </w:tc>
        <w:tc>
          <w:tcPr>
            <w:tcW w:w="4394" w:type="dxa"/>
            <w:tcBorders>
              <w:top w:val="double" w:sz="6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Requerido</w:t>
            </w:r>
          </w:p>
        </w:tc>
        <w:tc>
          <w:tcPr>
            <w:tcW w:w="1329" w:type="dxa"/>
            <w:tcBorders>
              <w:top w:val="double" w:sz="6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305D91" w:rsidRPr="002F1568" w:rsidRDefault="00305D91" w:rsidP="003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31/12/201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1881" w:type="dxa"/>
            <w:tcBorders>
              <w:top w:val="double" w:sz="6" w:space="0" w:color="A6A6A6"/>
              <w:left w:val="nil"/>
              <w:bottom w:val="nil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:rsidR="00305D91" w:rsidRPr="002F1568" w:rsidRDefault="00305D91" w:rsidP="003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1</w:t>
            </w: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12</w:t>
            </w: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/201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6</w:t>
            </w:r>
          </w:p>
        </w:tc>
      </w:tr>
      <w:tr w:rsidR="00305D91" w:rsidRPr="002F1568" w:rsidTr="00585952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000000" w:fill="BFBFBF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</w:tr>
      <w:tr w:rsidR="00305D91" w:rsidRPr="002F1568" w:rsidTr="00585952">
        <w:trPr>
          <w:trHeight w:val="295"/>
        </w:trPr>
        <w:tc>
          <w:tcPr>
            <w:tcW w:w="2789" w:type="dxa"/>
            <w:vMerge w:val="restart"/>
            <w:tcBorders>
              <w:top w:val="dashed" w:sz="4" w:space="0" w:color="A6A6A6"/>
              <w:left w:val="double" w:sz="6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  <w:hideMark/>
          </w:tcPr>
          <w:p w:rsidR="00305D91" w:rsidRPr="007C214C" w:rsidRDefault="00305D91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C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Endeudamiento Del Activo</w:t>
            </w:r>
          </w:p>
        </w:tc>
        <w:tc>
          <w:tcPr>
            <w:tcW w:w="2188" w:type="dxa"/>
            <w:tcBorders>
              <w:top w:val="dashed" w:sz="4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</w:pPr>
          </w:p>
        </w:tc>
        <w:tc>
          <w:tcPr>
            <w:tcW w:w="4394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585952" w:rsidRPr="00585952" w:rsidRDefault="00585952" w:rsidP="00585952">
            <w:pPr>
              <w:rPr>
                <w:rFonts w:ascii="Arial" w:hAnsi="Arial" w:cs="Arial"/>
                <w:sz w:val="18"/>
                <w:szCs w:val="18"/>
              </w:rPr>
            </w:pPr>
            <w:r w:rsidRPr="00585952">
              <w:rPr>
                <w:rFonts w:ascii="Arial" w:hAnsi="Arial" w:cs="Arial"/>
                <w:bCs/>
                <w:sz w:val="18"/>
                <w:szCs w:val="18"/>
              </w:rPr>
              <w:t xml:space="preserve">Menor o igual al definido por el Percentil 80 de </w:t>
            </w:r>
            <w:r w:rsidRPr="00585952">
              <w:rPr>
                <w:rFonts w:ascii="Arial" w:hAnsi="Arial" w:cs="Arial"/>
                <w:sz w:val="18"/>
                <w:szCs w:val="18"/>
              </w:rPr>
              <w:t>las aseguradoras vigiladas por la Superintendencia Financiera de Colombia.</w:t>
            </w:r>
          </w:p>
          <w:p w:rsidR="00305D91" w:rsidRPr="00B8700E" w:rsidRDefault="007C214C" w:rsidP="00305D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700E">
              <w:rPr>
                <w:rFonts w:ascii="Arial" w:hAnsi="Arial" w:cs="Arial"/>
                <w:bCs/>
                <w:sz w:val="18"/>
                <w:szCs w:val="18"/>
              </w:rPr>
              <w:t>Corte 31/12/2015</w:t>
            </w:r>
            <w:r w:rsidR="00585952">
              <w:rPr>
                <w:rFonts w:ascii="Arial" w:hAnsi="Arial" w:cs="Arial"/>
                <w:bCs/>
                <w:sz w:val="18"/>
                <w:szCs w:val="18"/>
              </w:rPr>
              <w:t xml:space="preserve"> : </w:t>
            </w:r>
            <w:r w:rsidRPr="00B8700E">
              <w:rPr>
                <w:rFonts w:ascii="Arial" w:hAnsi="Arial" w:cs="Arial"/>
                <w:bCs/>
                <w:sz w:val="18"/>
                <w:szCs w:val="18"/>
              </w:rPr>
              <w:t>Máximo 84,48%</w:t>
            </w:r>
          </w:p>
          <w:p w:rsidR="007C214C" w:rsidRPr="00B8700E" w:rsidRDefault="007C214C" w:rsidP="00305D9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C214C" w:rsidRPr="002F1568" w:rsidRDefault="007C214C" w:rsidP="00585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B8700E">
              <w:rPr>
                <w:rFonts w:ascii="Arial" w:hAnsi="Arial" w:cs="Arial"/>
                <w:bCs/>
                <w:sz w:val="18"/>
                <w:szCs w:val="18"/>
              </w:rPr>
              <w:t>Corte 31/12/</w:t>
            </w:r>
            <w:r w:rsidR="0058595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B8700E">
              <w:rPr>
                <w:rFonts w:ascii="Arial" w:hAnsi="Arial" w:cs="Arial"/>
                <w:bCs/>
                <w:sz w:val="18"/>
                <w:szCs w:val="18"/>
              </w:rPr>
              <w:t>16</w:t>
            </w:r>
            <w:r w:rsidR="00585952">
              <w:rPr>
                <w:rFonts w:ascii="Arial" w:hAnsi="Arial" w:cs="Arial"/>
                <w:bCs/>
                <w:sz w:val="18"/>
                <w:szCs w:val="18"/>
              </w:rPr>
              <w:t xml:space="preserve"> :  </w:t>
            </w:r>
            <w:r w:rsidRPr="00B8700E">
              <w:rPr>
                <w:rFonts w:ascii="Arial" w:hAnsi="Arial" w:cs="Arial"/>
                <w:bCs/>
                <w:sz w:val="18"/>
                <w:szCs w:val="18"/>
              </w:rPr>
              <w:t>Máximo 84.62%</w:t>
            </w:r>
          </w:p>
        </w:tc>
        <w:tc>
          <w:tcPr>
            <w:tcW w:w="1329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305D91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881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:rsidR="00305D91" w:rsidRPr="002F1568" w:rsidRDefault="00B8700E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%</w:t>
            </w:r>
          </w:p>
        </w:tc>
      </w:tr>
      <w:tr w:rsidR="00305D91" w:rsidRPr="002F1568" w:rsidTr="00585952">
        <w:trPr>
          <w:trHeight w:val="856"/>
        </w:trPr>
        <w:tc>
          <w:tcPr>
            <w:tcW w:w="2789" w:type="dxa"/>
            <w:vMerge/>
            <w:tcBorders>
              <w:top w:val="dashed" w:sz="4" w:space="0" w:color="A6A6A6"/>
              <w:left w:val="double" w:sz="6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305D91" w:rsidRPr="007C214C" w:rsidRDefault="00305D91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  <w:hideMark/>
          </w:tcPr>
          <w:p w:rsidR="00B8700E" w:rsidRPr="00B8700E" w:rsidRDefault="00B8700E" w:rsidP="00585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</w:pPr>
            <w:r w:rsidRPr="00B8700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Total Pasivo</w:t>
            </w:r>
          </w:p>
          <w:p w:rsidR="00305D91" w:rsidRPr="002F1568" w:rsidRDefault="00305D91" w:rsidP="00585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Total Activo</w:t>
            </w:r>
          </w:p>
        </w:tc>
        <w:tc>
          <w:tcPr>
            <w:tcW w:w="4394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29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81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ouble" w:sz="6" w:space="0" w:color="A6A6A6"/>
            </w:tcBorders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05D91" w:rsidRPr="002F1568" w:rsidTr="00585952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000000" w:fill="BFBFBF"/>
            <w:vAlign w:val="center"/>
            <w:hideMark/>
          </w:tcPr>
          <w:p w:rsidR="00305D91" w:rsidRPr="007C214C" w:rsidRDefault="00305D91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000000" w:fill="BFBFBF"/>
            <w:noWrap/>
            <w:vAlign w:val="center"/>
            <w:hideMark/>
          </w:tcPr>
          <w:p w:rsidR="00305D91" w:rsidRPr="002F1568" w:rsidRDefault="00305D91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C214C" w:rsidRPr="002F1568" w:rsidTr="00585952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auto" w:fill="auto"/>
            <w:vAlign w:val="center"/>
          </w:tcPr>
          <w:p w:rsidR="007C214C" w:rsidRPr="007C214C" w:rsidRDefault="007C214C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C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Utilidad neta positiva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auto" w:fill="auto"/>
            <w:vAlign w:val="center"/>
          </w:tcPr>
          <w:p w:rsidR="007C214C" w:rsidRPr="002A5470" w:rsidRDefault="007C214C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A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Resultado Del Ejercicio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</w:tcPr>
          <w:p w:rsidR="007C214C" w:rsidRPr="002F1568" w:rsidRDefault="007C214C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Positiva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</w:tcPr>
          <w:p w:rsidR="007C214C" w:rsidRPr="002F1568" w:rsidRDefault="007C214C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auto" w:fill="auto"/>
            <w:noWrap/>
            <w:vAlign w:val="center"/>
          </w:tcPr>
          <w:p w:rsidR="007C214C" w:rsidRPr="002F1568" w:rsidRDefault="007C214C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7C214C" w:rsidRPr="002F1568" w:rsidTr="00585952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000000" w:fill="BFBFBF"/>
            <w:vAlign w:val="center"/>
          </w:tcPr>
          <w:p w:rsidR="007C214C" w:rsidRPr="007C214C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vAlign w:val="center"/>
          </w:tcPr>
          <w:p w:rsidR="007C214C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</w:tcPr>
          <w:p w:rsidR="007C214C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</w:tcPr>
          <w:p w:rsidR="007C214C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000000" w:fill="BFBFBF"/>
            <w:noWrap/>
            <w:vAlign w:val="center"/>
          </w:tcPr>
          <w:p w:rsidR="007C214C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C214C" w:rsidRPr="002F1568" w:rsidTr="00585952">
        <w:trPr>
          <w:trHeight w:val="295"/>
        </w:trPr>
        <w:tc>
          <w:tcPr>
            <w:tcW w:w="2789" w:type="dxa"/>
            <w:vMerge w:val="restart"/>
            <w:tcBorders>
              <w:top w:val="dashed" w:sz="4" w:space="0" w:color="A6A6A6"/>
              <w:left w:val="double" w:sz="6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  <w:hideMark/>
          </w:tcPr>
          <w:p w:rsidR="007C214C" w:rsidRPr="007C214C" w:rsidRDefault="00AC5913" w:rsidP="00585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Respaldo </w:t>
            </w:r>
            <w:r w:rsidR="007C214C" w:rsidRPr="007C214C">
              <w:rPr>
                <w:rFonts w:ascii="Arial" w:hAnsi="Arial" w:cs="Arial"/>
                <w:bCs/>
                <w:sz w:val="18"/>
                <w:szCs w:val="18"/>
              </w:rPr>
              <w:t>Reserva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7C214C" w:rsidRPr="007C214C">
              <w:rPr>
                <w:rFonts w:ascii="Arial" w:hAnsi="Arial" w:cs="Arial"/>
                <w:bCs/>
                <w:sz w:val="18"/>
                <w:szCs w:val="18"/>
              </w:rPr>
              <w:t xml:space="preserve"> Técnica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7C214C" w:rsidRPr="007C214C">
              <w:rPr>
                <w:rFonts w:ascii="Arial" w:hAnsi="Arial" w:cs="Arial"/>
                <w:bCs/>
                <w:sz w:val="18"/>
                <w:szCs w:val="18"/>
              </w:rPr>
              <w:t xml:space="preserve"> (Según reporte de</w:t>
            </w:r>
            <w:r w:rsidR="00585952">
              <w:rPr>
                <w:rFonts w:ascii="Arial" w:hAnsi="Arial" w:cs="Arial"/>
                <w:bCs/>
                <w:sz w:val="18"/>
                <w:szCs w:val="18"/>
              </w:rPr>
              <w:t xml:space="preserve"> la</w:t>
            </w:r>
            <w:r w:rsidR="007C214C" w:rsidRPr="007C214C">
              <w:rPr>
                <w:rFonts w:ascii="Arial" w:hAnsi="Arial" w:cs="Arial"/>
                <w:bCs/>
                <w:sz w:val="18"/>
                <w:szCs w:val="18"/>
              </w:rPr>
              <w:t xml:space="preserve"> Super</w:t>
            </w:r>
            <w:r w:rsidR="00585952">
              <w:rPr>
                <w:rFonts w:ascii="Arial" w:hAnsi="Arial" w:cs="Arial"/>
                <w:bCs/>
                <w:sz w:val="18"/>
                <w:szCs w:val="18"/>
              </w:rPr>
              <w:t>intendencia financiera)</w:t>
            </w:r>
          </w:p>
        </w:tc>
        <w:tc>
          <w:tcPr>
            <w:tcW w:w="2188" w:type="dxa"/>
            <w:tcBorders>
              <w:top w:val="dashed" w:sz="4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7C214C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7C214C" w:rsidRPr="002A5470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A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Resultado Del Ejercicio</w:t>
            </w:r>
          </w:p>
        </w:tc>
        <w:tc>
          <w:tcPr>
            <w:tcW w:w="4394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Positiva</w:t>
            </w:r>
          </w:p>
        </w:tc>
        <w:tc>
          <w:tcPr>
            <w:tcW w:w="1329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881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7C214C" w:rsidRPr="002F1568" w:rsidTr="00585952">
        <w:trPr>
          <w:trHeight w:val="295"/>
        </w:trPr>
        <w:tc>
          <w:tcPr>
            <w:tcW w:w="2789" w:type="dxa"/>
            <w:vMerge/>
            <w:tcBorders>
              <w:top w:val="dashed" w:sz="4" w:space="0" w:color="A6A6A6"/>
              <w:left w:val="double" w:sz="6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7C214C" w:rsidRPr="007C214C" w:rsidRDefault="007C214C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7C214C" w:rsidRPr="002A5470" w:rsidRDefault="007C214C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29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81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ouble" w:sz="6" w:space="0" w:color="A6A6A6"/>
            </w:tcBorders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C214C" w:rsidRPr="002F1568" w:rsidTr="00585952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7C214C" w:rsidRPr="007C214C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C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000000" w:fill="BFBFBF"/>
            <w:noWrap/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C214C" w:rsidRPr="002F1568" w:rsidTr="00585952">
        <w:trPr>
          <w:trHeight w:val="311"/>
        </w:trPr>
        <w:tc>
          <w:tcPr>
            <w:tcW w:w="2789" w:type="dxa"/>
            <w:tcBorders>
              <w:top w:val="dashed" w:sz="4" w:space="0" w:color="A6A6A6"/>
              <w:left w:val="double" w:sz="6" w:space="0" w:color="A6A6A6"/>
              <w:bottom w:val="double" w:sz="6" w:space="0" w:color="A6A6A6"/>
              <w:right w:val="dashed" w:sz="4" w:space="0" w:color="A6A6A6"/>
            </w:tcBorders>
            <w:vAlign w:val="center"/>
            <w:hideMark/>
          </w:tcPr>
          <w:p w:rsidR="007C214C" w:rsidRPr="00585952" w:rsidRDefault="00585952" w:rsidP="00744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5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Patrimonio técnico superior</w:t>
            </w:r>
          </w:p>
        </w:tc>
        <w:tc>
          <w:tcPr>
            <w:tcW w:w="2188" w:type="dxa"/>
            <w:tcBorders>
              <w:top w:val="nil"/>
              <w:left w:val="nil"/>
              <w:bottom w:val="double" w:sz="6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585952" w:rsidRPr="00585952" w:rsidRDefault="00585952" w:rsidP="00585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</w:pPr>
            <w:r w:rsidRPr="0058595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Patrimonio técnico</w:t>
            </w:r>
          </w:p>
          <w:p w:rsidR="007C214C" w:rsidRPr="00585952" w:rsidRDefault="007C214C" w:rsidP="00585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5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Patrimonio Adecuado</w:t>
            </w:r>
          </w:p>
        </w:tc>
        <w:tc>
          <w:tcPr>
            <w:tcW w:w="4394" w:type="dxa"/>
            <w:tcBorders>
              <w:top w:val="dashed" w:sz="4" w:space="0" w:color="A6A6A6"/>
              <w:left w:val="dashed" w:sz="4" w:space="0" w:color="A6A6A6"/>
              <w:bottom w:val="double" w:sz="6" w:space="0" w:color="A6A6A6"/>
              <w:right w:val="dashed" w:sz="4" w:space="0" w:color="A6A6A6"/>
            </w:tcBorders>
            <w:vAlign w:val="center"/>
            <w:hideMark/>
          </w:tcPr>
          <w:p w:rsidR="007C214C" w:rsidRPr="00585952" w:rsidRDefault="00585952" w:rsidP="002F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5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Mínimo 1.1 veces</w:t>
            </w:r>
          </w:p>
        </w:tc>
        <w:tc>
          <w:tcPr>
            <w:tcW w:w="1329" w:type="dxa"/>
            <w:tcBorders>
              <w:top w:val="dashed" w:sz="4" w:space="0" w:color="A6A6A6"/>
              <w:left w:val="dashed" w:sz="4" w:space="0" w:color="A6A6A6"/>
              <w:bottom w:val="double" w:sz="6" w:space="0" w:color="A6A6A6"/>
              <w:right w:val="dashed" w:sz="4" w:space="0" w:color="A6A6A6"/>
            </w:tcBorders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1881" w:type="dxa"/>
            <w:tcBorders>
              <w:top w:val="dashed" w:sz="4" w:space="0" w:color="A6A6A6"/>
              <w:left w:val="dashed" w:sz="4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7C214C" w:rsidRPr="002F1568" w:rsidRDefault="007C214C" w:rsidP="00744B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</w:tbl>
    <w:p w:rsidR="00305D91" w:rsidRDefault="00305D91" w:rsidP="00305D91">
      <w:pPr>
        <w:pStyle w:val="Sinespaciado"/>
        <w:jc w:val="both"/>
        <w:rPr>
          <w:rFonts w:ascii="Arial" w:hAnsi="Arial" w:cs="Arial"/>
        </w:rPr>
      </w:pPr>
    </w:p>
    <w:p w:rsidR="00305D91" w:rsidRPr="00B8700E" w:rsidRDefault="00305D91" w:rsidP="00305D9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B8700E">
        <w:rPr>
          <w:rFonts w:ascii="Arial" w:hAnsi="Arial" w:cs="Arial"/>
          <w:sz w:val="18"/>
          <w:szCs w:val="18"/>
        </w:rPr>
        <w:t>Atentamente,</w:t>
      </w:r>
    </w:p>
    <w:p w:rsidR="00C70CFA" w:rsidRDefault="00C70CFA" w:rsidP="00305D91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05D91" w:rsidRPr="00B8700E" w:rsidRDefault="00305D91" w:rsidP="00305D9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B8700E">
        <w:rPr>
          <w:rFonts w:ascii="Arial" w:hAnsi="Arial" w:cs="Arial"/>
          <w:sz w:val="18"/>
          <w:szCs w:val="18"/>
        </w:rPr>
        <w:t>____________________________</w:t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  <w:t>______________________________</w:t>
      </w:r>
    </w:p>
    <w:p w:rsidR="00C70CFA" w:rsidRDefault="00305D91" w:rsidP="00305D9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B8700E">
        <w:rPr>
          <w:rFonts w:ascii="Arial" w:hAnsi="Arial" w:cs="Arial"/>
          <w:sz w:val="18"/>
          <w:szCs w:val="18"/>
        </w:rPr>
        <w:t>Nombre y Firma</w:t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  <w:t>Nombre y Firma</w:t>
      </w:r>
      <w:r w:rsidR="00C70CFA">
        <w:rPr>
          <w:rFonts w:ascii="Arial" w:hAnsi="Arial" w:cs="Arial"/>
          <w:sz w:val="18"/>
          <w:szCs w:val="18"/>
        </w:rPr>
        <w:t xml:space="preserve"> Contador</w:t>
      </w:r>
    </w:p>
    <w:p w:rsidR="00305D91" w:rsidRPr="00B8700E" w:rsidRDefault="00305D91" w:rsidP="00305D9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B8700E">
        <w:rPr>
          <w:rFonts w:ascii="Arial" w:hAnsi="Arial" w:cs="Arial"/>
          <w:sz w:val="18"/>
          <w:szCs w:val="18"/>
        </w:rPr>
        <w:t>Representante Legal Aseguradora</w:t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="00C70CFA">
        <w:rPr>
          <w:rFonts w:ascii="Arial" w:hAnsi="Arial" w:cs="Arial"/>
          <w:sz w:val="18"/>
          <w:szCs w:val="18"/>
        </w:rPr>
        <w:t>Tarjeta profesional No.</w:t>
      </w:r>
    </w:p>
    <w:p w:rsidR="00D5131E" w:rsidRPr="00B8700E" w:rsidRDefault="00D5131E" w:rsidP="00D5131E">
      <w:pPr>
        <w:pStyle w:val="Sinespaciado"/>
        <w:rPr>
          <w:rFonts w:ascii="Arial" w:hAnsi="Arial" w:cs="Arial"/>
          <w:b/>
          <w:sz w:val="20"/>
          <w:szCs w:val="20"/>
        </w:rPr>
      </w:pPr>
      <w:r w:rsidRPr="00B8700E">
        <w:rPr>
          <w:rFonts w:ascii="Arial" w:hAnsi="Arial" w:cs="Arial"/>
          <w:b/>
          <w:sz w:val="20"/>
          <w:szCs w:val="20"/>
        </w:rPr>
        <w:lastRenderedPageBreak/>
        <w:t>ANEXO No. 3 - LICITACIÓN PÚBLICA No. 02-2017. PROCESO DE CONTRATACIÓN DE SEGUROS DE VIDA, SEGUROS DE INCENDIO Y TERREMOTO Y SEGURO TODO RIESGO CONSTRUCCIÓN ASOCIADOS A CREDITOS GARANTIZADOS CON HIPOTECA O A CONTRATOS DE LEASING HABITACIONAL</w:t>
      </w:r>
    </w:p>
    <w:p w:rsidR="00D5131E" w:rsidRDefault="00D5131E" w:rsidP="00D513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5131E" w:rsidRPr="00B8700E" w:rsidRDefault="00D5131E" w:rsidP="00D513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5131E" w:rsidRPr="00B8700E" w:rsidRDefault="00D5131E" w:rsidP="00D5131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B8700E">
        <w:rPr>
          <w:rFonts w:ascii="Arial" w:hAnsi="Arial" w:cs="Arial"/>
          <w:b/>
          <w:sz w:val="20"/>
          <w:szCs w:val="20"/>
        </w:rPr>
        <w:t xml:space="preserve">INDICADORES FINANCIEROS COMPAÑÍAS DE SEGUROS </w:t>
      </w:r>
      <w:r>
        <w:rPr>
          <w:rFonts w:ascii="Arial" w:hAnsi="Arial" w:cs="Arial"/>
          <w:b/>
          <w:sz w:val="20"/>
          <w:szCs w:val="20"/>
        </w:rPr>
        <w:t>GENERALES</w:t>
      </w:r>
    </w:p>
    <w:p w:rsidR="00D5131E" w:rsidRDefault="00D5131E" w:rsidP="00D5131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5131E" w:rsidRPr="00B8700E" w:rsidRDefault="00D5131E" w:rsidP="00D5131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5131E" w:rsidRPr="00A05308" w:rsidRDefault="00D5131E" w:rsidP="00D5131E">
      <w:pPr>
        <w:pStyle w:val="Sinespaciado"/>
        <w:rPr>
          <w:rFonts w:ascii="Arial" w:hAnsi="Arial" w:cs="Arial"/>
          <w:sz w:val="20"/>
          <w:szCs w:val="20"/>
        </w:rPr>
      </w:pPr>
      <w:r w:rsidRPr="00B8700E">
        <w:rPr>
          <w:rFonts w:ascii="Arial" w:hAnsi="Arial" w:cs="Arial"/>
          <w:b/>
          <w:sz w:val="20"/>
          <w:szCs w:val="20"/>
        </w:rPr>
        <w:t xml:space="preserve">ASEGURADORA: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05308">
        <w:rPr>
          <w:rFonts w:ascii="Arial" w:hAnsi="Arial" w:cs="Arial"/>
          <w:sz w:val="20"/>
          <w:szCs w:val="20"/>
        </w:rPr>
        <w:t>________________________________________</w:t>
      </w:r>
    </w:p>
    <w:p w:rsidR="00D5131E" w:rsidRPr="00A05308" w:rsidRDefault="00D5131E" w:rsidP="00D5131E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2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188"/>
        <w:gridCol w:w="4394"/>
        <w:gridCol w:w="1515"/>
        <w:gridCol w:w="1881"/>
      </w:tblGrid>
      <w:tr w:rsidR="00D5131E" w:rsidRPr="002F1568" w:rsidTr="005E3A2E">
        <w:trPr>
          <w:trHeight w:val="311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Fecha De Corte</w:t>
            </w:r>
          </w:p>
        </w:tc>
      </w:tr>
      <w:tr w:rsidR="00D5131E" w:rsidRPr="002F1568" w:rsidTr="005E3A2E">
        <w:trPr>
          <w:trHeight w:val="622"/>
        </w:trPr>
        <w:tc>
          <w:tcPr>
            <w:tcW w:w="2789" w:type="dxa"/>
            <w:tcBorders>
              <w:top w:val="double" w:sz="6" w:space="0" w:color="A6A6A6"/>
              <w:left w:val="double" w:sz="6" w:space="0" w:color="A6A6A6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Indicadores</w:t>
            </w:r>
          </w:p>
        </w:tc>
        <w:tc>
          <w:tcPr>
            <w:tcW w:w="2188" w:type="dxa"/>
            <w:tcBorders>
              <w:top w:val="double" w:sz="6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Fórmula De Cálculo</w:t>
            </w:r>
          </w:p>
        </w:tc>
        <w:tc>
          <w:tcPr>
            <w:tcW w:w="4394" w:type="dxa"/>
            <w:tcBorders>
              <w:top w:val="double" w:sz="6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Requerido</w:t>
            </w:r>
          </w:p>
        </w:tc>
        <w:tc>
          <w:tcPr>
            <w:tcW w:w="1329" w:type="dxa"/>
            <w:tcBorders>
              <w:top w:val="double" w:sz="6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31/12/201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1881" w:type="dxa"/>
            <w:tcBorders>
              <w:top w:val="double" w:sz="6" w:space="0" w:color="A6A6A6"/>
              <w:left w:val="nil"/>
              <w:bottom w:val="nil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1</w:t>
            </w: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12</w:t>
            </w: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/201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6</w:t>
            </w:r>
          </w:p>
        </w:tc>
      </w:tr>
      <w:tr w:rsidR="00D5131E" w:rsidRPr="002F1568" w:rsidTr="005E3A2E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F156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5131E" w:rsidRPr="002F1568" w:rsidTr="005E3A2E">
        <w:trPr>
          <w:trHeight w:val="295"/>
        </w:trPr>
        <w:tc>
          <w:tcPr>
            <w:tcW w:w="2789" w:type="dxa"/>
            <w:vMerge w:val="restart"/>
            <w:tcBorders>
              <w:top w:val="dashed" w:sz="4" w:space="0" w:color="A6A6A6"/>
              <w:left w:val="double" w:sz="6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  <w:hideMark/>
          </w:tcPr>
          <w:p w:rsidR="00D5131E" w:rsidRPr="007C214C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C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Endeudamiento Del Activo</w:t>
            </w:r>
          </w:p>
        </w:tc>
        <w:tc>
          <w:tcPr>
            <w:tcW w:w="2188" w:type="dxa"/>
            <w:tcBorders>
              <w:top w:val="dashed" w:sz="4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</w:pPr>
          </w:p>
        </w:tc>
        <w:tc>
          <w:tcPr>
            <w:tcW w:w="4394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585952" w:rsidRDefault="00D5131E" w:rsidP="005E3A2E">
            <w:pPr>
              <w:rPr>
                <w:rFonts w:ascii="Arial" w:hAnsi="Arial" w:cs="Arial"/>
                <w:sz w:val="18"/>
                <w:szCs w:val="18"/>
              </w:rPr>
            </w:pPr>
            <w:r w:rsidRPr="00585952">
              <w:rPr>
                <w:rFonts w:ascii="Arial" w:hAnsi="Arial" w:cs="Arial"/>
                <w:bCs/>
                <w:sz w:val="18"/>
                <w:szCs w:val="18"/>
              </w:rPr>
              <w:t xml:space="preserve">Menor o igual al definido por el Percentil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585952">
              <w:rPr>
                <w:rFonts w:ascii="Arial" w:hAnsi="Arial" w:cs="Arial"/>
                <w:bCs/>
                <w:sz w:val="18"/>
                <w:szCs w:val="18"/>
              </w:rPr>
              <w:t xml:space="preserve">0 de </w:t>
            </w:r>
            <w:r w:rsidRPr="00585952">
              <w:rPr>
                <w:rFonts w:ascii="Arial" w:hAnsi="Arial" w:cs="Arial"/>
                <w:sz w:val="18"/>
                <w:szCs w:val="18"/>
              </w:rPr>
              <w:t>las aseguradoras vigiladas por la Superintendencia Financiera de Colombia.</w:t>
            </w:r>
          </w:p>
          <w:p w:rsidR="00D5131E" w:rsidRPr="00D5131E" w:rsidRDefault="00D5131E" w:rsidP="005E3A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31E">
              <w:rPr>
                <w:rFonts w:ascii="Arial" w:hAnsi="Arial" w:cs="Arial"/>
                <w:bCs/>
                <w:sz w:val="18"/>
                <w:szCs w:val="18"/>
              </w:rPr>
              <w:t>Corte 31/12/2015 : Máximo 82.72%</w:t>
            </w:r>
          </w:p>
          <w:p w:rsidR="00D5131E" w:rsidRPr="00D5131E" w:rsidRDefault="00D5131E" w:rsidP="005E3A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5131E">
              <w:rPr>
                <w:rFonts w:ascii="Arial" w:hAnsi="Arial" w:cs="Arial"/>
                <w:bCs/>
                <w:sz w:val="18"/>
                <w:szCs w:val="18"/>
              </w:rPr>
              <w:t>Corte 31/12/2016 :  Máximo 83.35%</w:t>
            </w:r>
          </w:p>
        </w:tc>
        <w:tc>
          <w:tcPr>
            <w:tcW w:w="1329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881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%</w:t>
            </w:r>
          </w:p>
        </w:tc>
      </w:tr>
      <w:tr w:rsidR="00D5131E" w:rsidRPr="002F1568" w:rsidTr="005E3A2E">
        <w:trPr>
          <w:trHeight w:val="856"/>
        </w:trPr>
        <w:tc>
          <w:tcPr>
            <w:tcW w:w="2789" w:type="dxa"/>
            <w:vMerge/>
            <w:tcBorders>
              <w:top w:val="dashed" w:sz="4" w:space="0" w:color="A6A6A6"/>
              <w:left w:val="double" w:sz="6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D5131E" w:rsidRPr="007C214C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  <w:hideMark/>
          </w:tcPr>
          <w:p w:rsidR="00D5131E" w:rsidRPr="00B8700E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</w:pPr>
            <w:r w:rsidRPr="00B8700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Total Pasivo</w:t>
            </w:r>
          </w:p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Total Activo</w:t>
            </w:r>
          </w:p>
        </w:tc>
        <w:tc>
          <w:tcPr>
            <w:tcW w:w="4394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29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81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ouble" w:sz="6" w:space="0" w:color="A6A6A6"/>
            </w:tcBorders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D5131E" w:rsidRPr="002F1568" w:rsidTr="005E3A2E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000000" w:fill="BFBFBF"/>
            <w:vAlign w:val="center"/>
            <w:hideMark/>
          </w:tcPr>
          <w:p w:rsidR="00D5131E" w:rsidRPr="007C214C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5131E" w:rsidRPr="002F1568" w:rsidTr="005E3A2E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auto" w:fill="auto"/>
            <w:vAlign w:val="center"/>
          </w:tcPr>
          <w:p w:rsidR="00D5131E" w:rsidRPr="007C214C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C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Utilidad neta positiva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auto" w:fill="auto"/>
            <w:vAlign w:val="center"/>
          </w:tcPr>
          <w:p w:rsidR="00D5131E" w:rsidRPr="002A5470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A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Resultado Del Ejercicio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Positiva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auto" w:fill="auto"/>
            <w:noWrap/>
            <w:vAlign w:val="center"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D5131E" w:rsidRPr="002F1568" w:rsidTr="005E3A2E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000000" w:fill="BFBFBF"/>
            <w:vAlign w:val="center"/>
          </w:tcPr>
          <w:p w:rsidR="00D5131E" w:rsidRPr="007C214C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vAlign w:val="center"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000000" w:fill="BFBFBF"/>
            <w:noWrap/>
            <w:vAlign w:val="center"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D5131E" w:rsidRPr="002F1568" w:rsidTr="005E3A2E">
        <w:trPr>
          <w:trHeight w:val="295"/>
        </w:trPr>
        <w:tc>
          <w:tcPr>
            <w:tcW w:w="2789" w:type="dxa"/>
            <w:vMerge w:val="restart"/>
            <w:tcBorders>
              <w:top w:val="dashed" w:sz="4" w:space="0" w:color="A6A6A6"/>
              <w:left w:val="double" w:sz="6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vAlign w:val="center"/>
            <w:hideMark/>
          </w:tcPr>
          <w:p w:rsidR="00D5131E" w:rsidRPr="007C214C" w:rsidRDefault="00AC5913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Respaldo </w:t>
            </w:r>
            <w:r w:rsidR="00D5131E" w:rsidRPr="007C214C">
              <w:rPr>
                <w:rFonts w:ascii="Arial" w:hAnsi="Arial" w:cs="Arial"/>
                <w:bCs/>
                <w:sz w:val="18"/>
                <w:szCs w:val="18"/>
              </w:rPr>
              <w:t>Reserva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D5131E" w:rsidRPr="007C214C">
              <w:rPr>
                <w:rFonts w:ascii="Arial" w:hAnsi="Arial" w:cs="Arial"/>
                <w:bCs/>
                <w:sz w:val="18"/>
                <w:szCs w:val="18"/>
              </w:rPr>
              <w:t xml:space="preserve"> Técnica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bookmarkStart w:id="0" w:name="_GoBack"/>
            <w:bookmarkEnd w:id="0"/>
            <w:r w:rsidR="00D5131E" w:rsidRPr="007C214C">
              <w:rPr>
                <w:rFonts w:ascii="Arial" w:hAnsi="Arial" w:cs="Arial"/>
                <w:bCs/>
                <w:sz w:val="18"/>
                <w:szCs w:val="18"/>
              </w:rPr>
              <w:t xml:space="preserve"> (Según reporte de</w:t>
            </w:r>
            <w:r w:rsidR="00D5131E">
              <w:rPr>
                <w:rFonts w:ascii="Arial" w:hAnsi="Arial" w:cs="Arial"/>
                <w:bCs/>
                <w:sz w:val="18"/>
                <w:szCs w:val="18"/>
              </w:rPr>
              <w:t xml:space="preserve"> la</w:t>
            </w:r>
            <w:r w:rsidR="00D5131E" w:rsidRPr="007C214C">
              <w:rPr>
                <w:rFonts w:ascii="Arial" w:hAnsi="Arial" w:cs="Arial"/>
                <w:bCs/>
                <w:sz w:val="18"/>
                <w:szCs w:val="18"/>
              </w:rPr>
              <w:t xml:space="preserve"> Super</w:t>
            </w:r>
            <w:r w:rsidR="00D5131E">
              <w:rPr>
                <w:rFonts w:ascii="Arial" w:hAnsi="Arial" w:cs="Arial"/>
                <w:bCs/>
                <w:sz w:val="18"/>
                <w:szCs w:val="18"/>
              </w:rPr>
              <w:t>intendencia financiera)</w:t>
            </w:r>
          </w:p>
        </w:tc>
        <w:tc>
          <w:tcPr>
            <w:tcW w:w="2188" w:type="dxa"/>
            <w:tcBorders>
              <w:top w:val="dashed" w:sz="4" w:space="0" w:color="A6A6A6"/>
              <w:left w:val="nil"/>
              <w:bottom w:val="nil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D5131E" w:rsidRPr="002A5470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A547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Resultado Del Ejercicio</w:t>
            </w:r>
          </w:p>
        </w:tc>
        <w:tc>
          <w:tcPr>
            <w:tcW w:w="4394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Positiva</w:t>
            </w:r>
          </w:p>
        </w:tc>
        <w:tc>
          <w:tcPr>
            <w:tcW w:w="1329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881" w:type="dxa"/>
            <w:vMerge w:val="restart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</w:p>
        </w:tc>
      </w:tr>
      <w:tr w:rsidR="00D5131E" w:rsidRPr="002F1568" w:rsidTr="005E3A2E">
        <w:trPr>
          <w:trHeight w:val="295"/>
        </w:trPr>
        <w:tc>
          <w:tcPr>
            <w:tcW w:w="2789" w:type="dxa"/>
            <w:vMerge/>
            <w:tcBorders>
              <w:top w:val="dashed" w:sz="4" w:space="0" w:color="A6A6A6"/>
              <w:left w:val="double" w:sz="6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D5131E" w:rsidRPr="007C214C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dashed" w:sz="4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2A5470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394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29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81" w:type="dxa"/>
            <w:vMerge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ouble" w:sz="6" w:space="0" w:color="A6A6A6"/>
            </w:tcBorders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D5131E" w:rsidRPr="002F1568" w:rsidTr="005E3A2E">
        <w:trPr>
          <w:trHeight w:val="295"/>
        </w:trPr>
        <w:tc>
          <w:tcPr>
            <w:tcW w:w="2789" w:type="dxa"/>
            <w:tcBorders>
              <w:top w:val="nil"/>
              <w:left w:val="double" w:sz="6" w:space="0" w:color="A6A6A6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7C214C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C2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000000" w:fill="BFBFBF"/>
            <w:noWrap/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F15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5131E" w:rsidRPr="002F1568" w:rsidTr="005E3A2E">
        <w:trPr>
          <w:trHeight w:val="311"/>
        </w:trPr>
        <w:tc>
          <w:tcPr>
            <w:tcW w:w="2789" w:type="dxa"/>
            <w:tcBorders>
              <w:top w:val="dashed" w:sz="4" w:space="0" w:color="A6A6A6"/>
              <w:left w:val="double" w:sz="6" w:space="0" w:color="A6A6A6"/>
              <w:bottom w:val="double" w:sz="6" w:space="0" w:color="A6A6A6"/>
              <w:right w:val="dashed" w:sz="4" w:space="0" w:color="A6A6A6"/>
            </w:tcBorders>
            <w:vAlign w:val="center"/>
            <w:hideMark/>
          </w:tcPr>
          <w:p w:rsidR="00D5131E" w:rsidRPr="00585952" w:rsidRDefault="00D5131E" w:rsidP="005E3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5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Patrimonio técnico superior</w:t>
            </w:r>
          </w:p>
        </w:tc>
        <w:tc>
          <w:tcPr>
            <w:tcW w:w="2188" w:type="dxa"/>
            <w:tcBorders>
              <w:top w:val="nil"/>
              <w:left w:val="nil"/>
              <w:bottom w:val="double" w:sz="6" w:space="0" w:color="A6A6A6"/>
              <w:right w:val="dashed" w:sz="4" w:space="0" w:color="A6A6A6"/>
            </w:tcBorders>
            <w:shd w:val="clear" w:color="auto" w:fill="auto"/>
            <w:noWrap/>
            <w:vAlign w:val="center"/>
            <w:hideMark/>
          </w:tcPr>
          <w:p w:rsidR="00D5131E" w:rsidRPr="00585952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</w:pPr>
            <w:r w:rsidRPr="0058595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CO"/>
              </w:rPr>
              <w:t>Patrimonio técnico</w:t>
            </w:r>
          </w:p>
          <w:p w:rsidR="00D5131E" w:rsidRPr="00585952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5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Patrimonio Adecuado</w:t>
            </w:r>
          </w:p>
        </w:tc>
        <w:tc>
          <w:tcPr>
            <w:tcW w:w="4394" w:type="dxa"/>
            <w:tcBorders>
              <w:top w:val="dashed" w:sz="4" w:space="0" w:color="A6A6A6"/>
              <w:left w:val="dashed" w:sz="4" w:space="0" w:color="A6A6A6"/>
              <w:bottom w:val="double" w:sz="6" w:space="0" w:color="A6A6A6"/>
              <w:right w:val="dashed" w:sz="4" w:space="0" w:color="A6A6A6"/>
            </w:tcBorders>
            <w:vAlign w:val="center"/>
            <w:hideMark/>
          </w:tcPr>
          <w:p w:rsidR="00D5131E" w:rsidRPr="00585952" w:rsidRDefault="00D5131E" w:rsidP="005E3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859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Mínimo 1.1 veces</w:t>
            </w:r>
          </w:p>
        </w:tc>
        <w:tc>
          <w:tcPr>
            <w:tcW w:w="1329" w:type="dxa"/>
            <w:tcBorders>
              <w:top w:val="dashed" w:sz="4" w:space="0" w:color="A6A6A6"/>
              <w:left w:val="dashed" w:sz="4" w:space="0" w:color="A6A6A6"/>
              <w:bottom w:val="double" w:sz="6" w:space="0" w:color="A6A6A6"/>
              <w:right w:val="dashed" w:sz="4" w:space="0" w:color="A6A6A6"/>
            </w:tcBorders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  <w:tc>
          <w:tcPr>
            <w:tcW w:w="1881" w:type="dxa"/>
            <w:tcBorders>
              <w:top w:val="dashed" w:sz="4" w:space="0" w:color="A6A6A6"/>
              <w:left w:val="dashed" w:sz="4" w:space="0" w:color="A6A6A6"/>
              <w:bottom w:val="double" w:sz="6" w:space="0" w:color="A6A6A6"/>
              <w:right w:val="double" w:sz="6" w:space="0" w:color="A6A6A6"/>
            </w:tcBorders>
            <w:vAlign w:val="center"/>
            <w:hideMark/>
          </w:tcPr>
          <w:p w:rsidR="00D5131E" w:rsidRPr="002F1568" w:rsidRDefault="00D5131E" w:rsidP="005E3A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</w:p>
        </w:tc>
      </w:tr>
    </w:tbl>
    <w:p w:rsidR="00D5131E" w:rsidRDefault="00D5131E" w:rsidP="00D5131E">
      <w:pPr>
        <w:pStyle w:val="Sinespaciado"/>
        <w:jc w:val="both"/>
        <w:rPr>
          <w:rFonts w:ascii="Arial" w:hAnsi="Arial" w:cs="Arial"/>
        </w:rPr>
      </w:pPr>
    </w:p>
    <w:p w:rsidR="00D5131E" w:rsidRDefault="00D5131E" w:rsidP="00D5131E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B8700E">
        <w:rPr>
          <w:rFonts w:ascii="Arial" w:hAnsi="Arial" w:cs="Arial"/>
          <w:sz w:val="18"/>
          <w:szCs w:val="18"/>
        </w:rPr>
        <w:t>Atentamente,</w:t>
      </w:r>
    </w:p>
    <w:p w:rsidR="00B21690" w:rsidRPr="00B8700E" w:rsidRDefault="00B21690" w:rsidP="00D5131E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21690" w:rsidRPr="00B8700E" w:rsidRDefault="00B21690" w:rsidP="00B21690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B8700E">
        <w:rPr>
          <w:rFonts w:ascii="Arial" w:hAnsi="Arial" w:cs="Arial"/>
          <w:sz w:val="18"/>
          <w:szCs w:val="18"/>
        </w:rPr>
        <w:t>____________________________</w:t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  <w:t>______________________________</w:t>
      </w:r>
    </w:p>
    <w:p w:rsidR="00B21690" w:rsidRDefault="00B21690" w:rsidP="00B21690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B8700E">
        <w:rPr>
          <w:rFonts w:ascii="Arial" w:hAnsi="Arial" w:cs="Arial"/>
          <w:sz w:val="18"/>
          <w:szCs w:val="18"/>
        </w:rPr>
        <w:t>Nombre y Firma</w:t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  <w:t>Nombre y Firma</w:t>
      </w:r>
      <w:r>
        <w:rPr>
          <w:rFonts w:ascii="Arial" w:hAnsi="Arial" w:cs="Arial"/>
          <w:sz w:val="18"/>
          <w:szCs w:val="18"/>
        </w:rPr>
        <w:t xml:space="preserve"> Contador</w:t>
      </w:r>
    </w:p>
    <w:p w:rsidR="00792CFF" w:rsidRPr="00945A38" w:rsidRDefault="00B21690" w:rsidP="00B21690">
      <w:pPr>
        <w:pStyle w:val="Sinespaciado"/>
        <w:jc w:val="both"/>
        <w:rPr>
          <w:rFonts w:ascii="Arial" w:hAnsi="Arial" w:cs="Arial"/>
        </w:rPr>
      </w:pPr>
      <w:r w:rsidRPr="00B8700E">
        <w:rPr>
          <w:rFonts w:ascii="Arial" w:hAnsi="Arial" w:cs="Arial"/>
          <w:sz w:val="18"/>
          <w:szCs w:val="18"/>
        </w:rPr>
        <w:t>Representante Legal Aseguradora</w:t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 w:rsidRPr="00B870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Tarjeta profesional No.</w:t>
      </w:r>
    </w:p>
    <w:sectPr w:rsidR="00792CFF" w:rsidRPr="00945A38" w:rsidSect="00341F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91"/>
    <w:rsid w:val="00026996"/>
    <w:rsid w:val="001250BF"/>
    <w:rsid w:val="002D012E"/>
    <w:rsid w:val="002F4C8F"/>
    <w:rsid w:val="00305D91"/>
    <w:rsid w:val="00315710"/>
    <w:rsid w:val="004D09E4"/>
    <w:rsid w:val="00585952"/>
    <w:rsid w:val="00774901"/>
    <w:rsid w:val="00792CFF"/>
    <w:rsid w:val="007C214C"/>
    <w:rsid w:val="00A05308"/>
    <w:rsid w:val="00AC5913"/>
    <w:rsid w:val="00B21690"/>
    <w:rsid w:val="00B8700E"/>
    <w:rsid w:val="00C70CFA"/>
    <w:rsid w:val="00D5131E"/>
    <w:rsid w:val="00D5454B"/>
    <w:rsid w:val="00E9374E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91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5D9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91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5D9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Alicia Roldan Pelayo</dc:creator>
  <cp:lastModifiedBy>Doris Alicia Roldan Pelayo</cp:lastModifiedBy>
  <cp:revision>23</cp:revision>
  <dcterms:created xsi:type="dcterms:W3CDTF">2017-05-25T16:59:00Z</dcterms:created>
  <dcterms:modified xsi:type="dcterms:W3CDTF">2017-06-22T15:00:00Z</dcterms:modified>
</cp:coreProperties>
</file>